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42379" w:rsidRPr="005E22B8" w:rsidRDefault="00C2288A">
      <w:pPr>
        <w:rPr>
          <w:b/>
          <w:sz w:val="32"/>
          <w:szCs w:val="32"/>
        </w:rPr>
      </w:pPr>
      <w:r w:rsidRPr="005E22B8">
        <w:rPr>
          <w:b/>
          <w:sz w:val="32"/>
          <w:szCs w:val="32"/>
        </w:rPr>
        <w:t>Infractions, négligences et autres petits crimes entre am</w:t>
      </w:r>
      <w:r w:rsidR="005808BB">
        <w:rPr>
          <w:b/>
          <w:sz w:val="32"/>
          <w:szCs w:val="32"/>
        </w:rPr>
        <w:t>is</w:t>
      </w:r>
      <w:r w:rsidRPr="005E22B8">
        <w:rPr>
          <w:b/>
          <w:sz w:val="32"/>
          <w:szCs w:val="32"/>
        </w:rPr>
        <w:t> :</w:t>
      </w:r>
      <w:r w:rsidR="005B6E5F" w:rsidRPr="005E22B8">
        <w:rPr>
          <w:b/>
          <w:sz w:val="32"/>
          <w:szCs w:val="32"/>
        </w:rPr>
        <w:t xml:space="preserve"> </w:t>
      </w:r>
    </w:p>
    <w:p w:rsidR="00C2288A" w:rsidRPr="00277740" w:rsidRDefault="00583471" w:rsidP="005E22B8">
      <w:pPr>
        <w:rPr>
          <w:b/>
          <w:sz w:val="28"/>
          <w:szCs w:val="28"/>
        </w:rPr>
      </w:pPr>
      <w:r>
        <w:rPr>
          <w:b/>
          <w:sz w:val="28"/>
          <w:szCs w:val="28"/>
        </w:rPr>
        <w:t>« J</w:t>
      </w:r>
      <w:r w:rsidR="005B6E5F" w:rsidRPr="00277740">
        <w:rPr>
          <w:b/>
          <w:sz w:val="28"/>
          <w:szCs w:val="28"/>
        </w:rPr>
        <w:t>e vous les emballe, ou bien c’est pour déguster tout de suite ?</w:t>
      </w:r>
      <w:r>
        <w:rPr>
          <w:b/>
          <w:sz w:val="28"/>
          <w:szCs w:val="28"/>
        </w:rPr>
        <w:t> »</w:t>
      </w:r>
    </w:p>
    <w:p w:rsidR="001B3096" w:rsidRDefault="00181EAE" w:rsidP="00E42379">
      <w:pPr>
        <w:pStyle w:val="Paragraphedeliste"/>
        <w:numPr>
          <w:ilvl w:val="0"/>
          <w:numId w:val="1"/>
        </w:numPr>
      </w:pPr>
      <w:r w:rsidRPr="00FA11B3">
        <w:rPr>
          <w:b/>
          <w:i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256540</wp:posOffset>
            </wp:positionV>
            <wp:extent cx="2879725" cy="1997710"/>
            <wp:effectExtent l="152400" t="247650" r="168275" b="250190"/>
            <wp:wrapSquare wrapText="bothSides"/>
            <wp:docPr id="1" name="Image 1" descr="C:\Users\debattyf\Desktop\Dries photos et plans histor\terrain dries 19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battyf\Desktop\Dries photos et plans histor\terrain dries 198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600000">
                      <a:off x="0" y="0"/>
                      <a:ext cx="2879725" cy="1997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B3096" w:rsidRPr="00FA11B3">
        <w:rPr>
          <w:b/>
          <w:i/>
        </w:rPr>
        <w:t xml:space="preserve">Le grand hangar </w:t>
      </w:r>
      <w:r w:rsidR="00337BE0" w:rsidRPr="002372A0">
        <w:rPr>
          <w:b/>
          <w:i/>
          <w:u w:val="single"/>
        </w:rPr>
        <w:t>amianté</w:t>
      </w:r>
      <w:r w:rsidR="00337BE0">
        <w:t xml:space="preserve"> de </w:t>
      </w:r>
      <w:r w:rsidR="001B3096">
        <w:t>1950 (toiture en ondulé de ciment et murs en plaques d’asbeste</w:t>
      </w:r>
      <w:r w:rsidR="00337BE0">
        <w:t xml:space="preserve">) </w:t>
      </w:r>
      <w:r w:rsidR="001B3096">
        <w:t>est démoli et mis en container un samedi matin, sans aucun permis, sans précautions particulières, à 200m d’un marché de produits frais</w:t>
      </w:r>
      <w:r w:rsidR="003612B7">
        <w:t xml:space="preserve"> </w:t>
      </w:r>
      <w:proofErr w:type="gramStart"/>
      <w:r w:rsidR="003612B7">
        <w:t>(</w:t>
      </w:r>
      <w:r>
        <w:t xml:space="preserve"> </w:t>
      </w:r>
      <w:r w:rsidR="00F20889">
        <w:t>on</w:t>
      </w:r>
      <w:proofErr w:type="gramEnd"/>
      <w:r w:rsidR="00F20889">
        <w:t xml:space="preserve"> voit </w:t>
      </w:r>
      <w:r w:rsidR="002822DE">
        <w:t xml:space="preserve">le hangar </w:t>
      </w:r>
      <w:r>
        <w:t xml:space="preserve">à droite sur la </w:t>
      </w:r>
      <w:r w:rsidR="003612B7">
        <w:t>photo</w:t>
      </w:r>
      <w:r>
        <w:t xml:space="preserve"> </w:t>
      </w:r>
      <w:r w:rsidR="003612B7">
        <w:t>)</w:t>
      </w:r>
      <w:r w:rsidR="00D04CA7">
        <w:t xml:space="preserve"> </w:t>
      </w:r>
    </w:p>
    <w:p w:rsidR="003612B7" w:rsidRDefault="003612B7" w:rsidP="003612B7">
      <w:pPr>
        <w:pStyle w:val="Paragraphedeliste"/>
      </w:pPr>
    </w:p>
    <w:p w:rsidR="001B3096" w:rsidRDefault="001B3096" w:rsidP="00E42379">
      <w:pPr>
        <w:pStyle w:val="Paragraphedeliste"/>
        <w:numPr>
          <w:ilvl w:val="0"/>
          <w:numId w:val="1"/>
        </w:numPr>
      </w:pPr>
      <w:r w:rsidRPr="00FA11B3">
        <w:rPr>
          <w:b/>
          <w:i/>
        </w:rPr>
        <w:t>Les dégâts</w:t>
      </w:r>
      <w:r w:rsidR="00507DAF" w:rsidRPr="00FA11B3">
        <w:rPr>
          <w:b/>
          <w:i/>
        </w:rPr>
        <w:t xml:space="preserve"> aux bâtiments voisins</w:t>
      </w:r>
      <w:r w:rsidR="00507DAF">
        <w:t xml:space="preserve"> (non expertisés, of course !)</w:t>
      </w:r>
      <w:r>
        <w:t xml:space="preserve"> résultant de la démolition du bâtiment </w:t>
      </w:r>
      <w:proofErr w:type="spellStart"/>
      <w:r>
        <w:t>Neerstalle</w:t>
      </w:r>
      <w:proofErr w:type="spellEnd"/>
      <w:r w:rsidR="00507DAF">
        <w:t xml:space="preserve"> ne sont toujours pas indemnisés 4 ans plus tard.</w:t>
      </w:r>
    </w:p>
    <w:p w:rsidR="003612B7" w:rsidRDefault="003612B7" w:rsidP="003612B7">
      <w:pPr>
        <w:pStyle w:val="Paragraphedeliste"/>
      </w:pPr>
    </w:p>
    <w:p w:rsidR="003612B7" w:rsidRDefault="002372A0" w:rsidP="003612B7">
      <w:pPr>
        <w:pStyle w:val="Paragraphedeliste"/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509905</wp:posOffset>
            </wp:positionH>
            <wp:positionV relativeFrom="paragraph">
              <wp:posOffset>13970</wp:posOffset>
            </wp:positionV>
            <wp:extent cx="2146935" cy="1609725"/>
            <wp:effectExtent l="0" t="0" r="5715" b="9525"/>
            <wp:wrapSquare wrapText="bothSides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6935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16988" w:rsidRDefault="00E42379" w:rsidP="00E42379">
      <w:pPr>
        <w:pStyle w:val="Paragraphedeliste"/>
        <w:numPr>
          <w:ilvl w:val="0"/>
          <w:numId w:val="1"/>
        </w:numPr>
      </w:pPr>
      <w:r w:rsidRPr="00C004F6">
        <w:rPr>
          <w:b/>
          <w:i/>
        </w:rPr>
        <w:t>Interdiction de stationner</w:t>
      </w:r>
      <w:r>
        <w:t xml:space="preserve"> par p</w:t>
      </w:r>
      <w:r w:rsidR="00C2288A">
        <w:t xml:space="preserve">anneaux de stationnement </w:t>
      </w:r>
      <w:r>
        <w:t xml:space="preserve">portant </w:t>
      </w:r>
      <w:r w:rsidRPr="00E42379">
        <w:rPr>
          <w:i/>
        </w:rPr>
        <w:t>la</w:t>
      </w:r>
      <w:r w:rsidR="00E16988" w:rsidRPr="00E42379">
        <w:rPr>
          <w:i/>
        </w:rPr>
        <w:t xml:space="preserve"> date </w:t>
      </w:r>
      <w:r>
        <w:rPr>
          <w:i/>
        </w:rPr>
        <w:t>du</w:t>
      </w:r>
      <w:r w:rsidR="00E16988" w:rsidRPr="00E42379">
        <w:rPr>
          <w:i/>
        </w:rPr>
        <w:t xml:space="preserve"> </w:t>
      </w:r>
      <w:r w:rsidR="00FA11B3">
        <w:rPr>
          <w:i/>
        </w:rPr>
        <w:t>31</w:t>
      </w:r>
      <w:r w:rsidR="00E16988" w:rsidRPr="00E42379">
        <w:rPr>
          <w:i/>
        </w:rPr>
        <w:t xml:space="preserve"> </w:t>
      </w:r>
      <w:proofErr w:type="spellStart"/>
      <w:r w:rsidR="00C2288A" w:rsidRPr="00E42379">
        <w:rPr>
          <w:i/>
        </w:rPr>
        <w:t>déc</w:t>
      </w:r>
      <w:proofErr w:type="spellEnd"/>
      <w:r w:rsidR="00C2288A" w:rsidRPr="00E42379">
        <w:rPr>
          <w:i/>
        </w:rPr>
        <w:t xml:space="preserve"> </w:t>
      </w:r>
      <w:proofErr w:type="gramStart"/>
      <w:r w:rsidR="00C2288A" w:rsidRPr="00E42379">
        <w:rPr>
          <w:i/>
        </w:rPr>
        <w:t>2017,</w:t>
      </w:r>
      <w:r w:rsidR="005B6E5F">
        <w:t xml:space="preserve">  </w:t>
      </w:r>
      <w:r>
        <w:t>apparus</w:t>
      </w:r>
      <w:proofErr w:type="gramEnd"/>
      <w:r>
        <w:t>… le</w:t>
      </w:r>
      <w:r w:rsidR="005B6E5F">
        <w:t xml:space="preserve"> 23janvier 2019</w:t>
      </w:r>
      <w:r>
        <w:t xml:space="preserve">. </w:t>
      </w:r>
      <w:r w:rsidR="005B6E5F">
        <w:t xml:space="preserve"> </w:t>
      </w:r>
      <w:r>
        <w:t>Régularisé</w:t>
      </w:r>
      <w:r w:rsidR="00BD48A7">
        <w:t>s</w:t>
      </w:r>
      <w:r>
        <w:t xml:space="preserve"> 6 semaines </w:t>
      </w:r>
      <w:proofErr w:type="gramStart"/>
      <w:r>
        <w:t>après  signalement</w:t>
      </w:r>
      <w:proofErr w:type="gramEnd"/>
      <w:r>
        <w:t xml:space="preserve"> au Bourgmestre et à l’Echevin</w:t>
      </w:r>
      <w:r w:rsidR="003612B7">
        <w:t xml:space="preserve"> </w:t>
      </w:r>
    </w:p>
    <w:p w:rsidR="00E42379" w:rsidRDefault="00E42379" w:rsidP="00E42379">
      <w:pPr>
        <w:pStyle w:val="Paragraphedeliste"/>
      </w:pPr>
    </w:p>
    <w:p w:rsidR="00E16988" w:rsidRDefault="00E42379" w:rsidP="00E42379">
      <w:pPr>
        <w:pStyle w:val="Paragraphedeliste"/>
        <w:numPr>
          <w:ilvl w:val="0"/>
          <w:numId w:val="1"/>
        </w:numPr>
      </w:pPr>
      <w:r w:rsidRPr="00C004F6">
        <w:rPr>
          <w:b/>
          <w:i/>
        </w:rPr>
        <w:t>Les états des lieux</w:t>
      </w:r>
      <w:r w:rsidRPr="00E42379">
        <w:rPr>
          <w:i/>
        </w:rPr>
        <w:t xml:space="preserve"> devaient être menés AVANT le début du chantier, et devaient être contradictoires</w:t>
      </w:r>
      <w:r>
        <w:t>.</w:t>
      </w:r>
    </w:p>
    <w:p w:rsidR="002372A0" w:rsidRDefault="002372A0" w:rsidP="00E42379">
      <w:pPr>
        <w:pStyle w:val="Paragraphedeliste"/>
      </w:pPr>
    </w:p>
    <w:p w:rsidR="00E42379" w:rsidRDefault="00E42379" w:rsidP="00E42379">
      <w:pPr>
        <w:pStyle w:val="Paragraphedeliste"/>
      </w:pPr>
      <w:r>
        <w:t>En réalité,</w:t>
      </w:r>
    </w:p>
    <w:p w:rsidR="00E42379" w:rsidRDefault="00E42379" w:rsidP="00E42379">
      <w:pPr>
        <w:pStyle w:val="Paragraphedeliste"/>
      </w:pPr>
      <w:r>
        <w:t>-quelle que soit la date « choisie » pour le début du chantier, les premiers états des lieux contradictoires ont eu lieu le 20 février (trop tard ! Bulls déjà en action !)</w:t>
      </w:r>
    </w:p>
    <w:p w:rsidR="00E42379" w:rsidRDefault="00E42379" w:rsidP="00E42379">
      <w:pPr>
        <w:pStyle w:val="Paragraphedeliste"/>
      </w:pPr>
      <w:r>
        <w:t xml:space="preserve">-ils n’ont pas eu lieu pour </w:t>
      </w:r>
      <w:r w:rsidR="00C004F6">
        <w:t>certains</w:t>
      </w:r>
      <w:r>
        <w:t xml:space="preserve"> bâtiments mitoyens fortement concernés</w:t>
      </w:r>
    </w:p>
    <w:p w:rsidR="00E42379" w:rsidRDefault="00E42379" w:rsidP="00E42379">
      <w:pPr>
        <w:pStyle w:val="Paragraphedeliste"/>
      </w:pPr>
      <w:r>
        <w:t>-ou bien ils ont eu lieu de façon non contradictoire</w:t>
      </w:r>
    </w:p>
    <w:p w:rsidR="00E42379" w:rsidRDefault="00E42379" w:rsidP="00E42379">
      <w:pPr>
        <w:pStyle w:val="Paragraphedeliste"/>
      </w:pPr>
      <w:r>
        <w:t xml:space="preserve">-ou bien ils ont eu lieu de façon contradictoire </w:t>
      </w:r>
      <w:r w:rsidR="00F20889">
        <w:t>aux frais des propriétaires (300€ l’expertise)</w:t>
      </w:r>
    </w:p>
    <w:p w:rsidR="003612B7" w:rsidRDefault="003612B7" w:rsidP="00E42379">
      <w:pPr>
        <w:pStyle w:val="Paragraphedeliste"/>
      </w:pPr>
    </w:p>
    <w:p w:rsidR="00583471" w:rsidRDefault="00BD48A7" w:rsidP="00583471">
      <w:pPr>
        <w:pStyle w:val="Paragraphedeliste"/>
        <w:numPr>
          <w:ilvl w:val="0"/>
          <w:numId w:val="1"/>
        </w:num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7E69822D">
            <wp:simplePos x="0" y="0"/>
            <wp:positionH relativeFrom="column">
              <wp:posOffset>3423920</wp:posOffset>
            </wp:positionH>
            <wp:positionV relativeFrom="paragraph">
              <wp:posOffset>6985</wp:posOffset>
            </wp:positionV>
            <wp:extent cx="2538000" cy="1980000"/>
            <wp:effectExtent l="0" t="0" r="0" b="1270"/>
            <wp:wrapTight wrapText="bothSides">
              <wp:wrapPolygon edited="0">
                <wp:start x="649" y="0"/>
                <wp:lineTo x="0" y="13301"/>
                <wp:lineTo x="0" y="19951"/>
                <wp:lineTo x="16865" y="21406"/>
                <wp:lineTo x="18162" y="21406"/>
                <wp:lineTo x="20757" y="21406"/>
                <wp:lineTo x="21405" y="9976"/>
                <wp:lineTo x="21405" y="831"/>
                <wp:lineTo x="3081" y="0"/>
                <wp:lineTo x="649" y="0"/>
              </wp:wrapPolygon>
            </wp:wrapTight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8000" cy="19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83471" w:rsidRPr="00F36A5F">
        <w:rPr>
          <w:b/>
          <w:i/>
        </w:rPr>
        <w:t>La Direction des Monuments et Sites devait procéder à une FOUILLE du terrain préalable au démarrage des travaux.</w:t>
      </w:r>
      <w:r w:rsidR="00583471">
        <w:t xml:space="preserve"> Les habitants ont rappelé cette obligation par deux fois en mai 2018 et en décembre 2018 : le terrain fait partie du site de l’abbaye et du village primitif de Forest.</w:t>
      </w:r>
    </w:p>
    <w:p w:rsidR="003612B7" w:rsidRDefault="00583471" w:rsidP="00583471">
      <w:pPr>
        <w:pStyle w:val="Paragraphedeliste"/>
      </w:pPr>
      <w:r>
        <w:t xml:space="preserve">Une visite sommaire a eu lieu le 6 mars.  Les fondations de la ferme Van </w:t>
      </w:r>
      <w:proofErr w:type="spellStart"/>
      <w:r>
        <w:t>Keerberghen</w:t>
      </w:r>
      <w:proofErr w:type="spellEnd"/>
      <w:r>
        <w:t xml:space="preserve"> </w:t>
      </w:r>
      <w:r w:rsidR="00F20889">
        <w:t xml:space="preserve">(1830) </w:t>
      </w:r>
      <w:r>
        <w:t>ont été déclarées « sans intérêt » paraît-il, et « on tombera sans doute sur des ruines gallo-romaines ».</w:t>
      </w:r>
      <w:r w:rsidR="003612B7">
        <w:t xml:space="preserve"> Les soubassements des murs de la rue </w:t>
      </w:r>
      <w:proofErr w:type="spellStart"/>
      <w:r w:rsidR="003612B7">
        <w:t>Trésignies</w:t>
      </w:r>
      <w:proofErr w:type="spellEnd"/>
      <w:r w:rsidR="003612B7">
        <w:t xml:space="preserve"> sont « sans doute des murs du village original ». </w:t>
      </w:r>
      <w:r>
        <w:t xml:space="preserve"> De Profundis</w:t>
      </w:r>
      <w:r w:rsidR="005808BB">
        <w:t>.</w:t>
      </w:r>
    </w:p>
    <w:p w:rsidR="00F36A5F" w:rsidRDefault="00F36A5F" w:rsidP="00583471">
      <w:pPr>
        <w:pStyle w:val="Paragraphedeliste"/>
      </w:pPr>
    </w:p>
    <w:p w:rsidR="001B3096" w:rsidRDefault="001B3096" w:rsidP="001B3096">
      <w:pPr>
        <w:pStyle w:val="Paragraphedeliste"/>
        <w:numPr>
          <w:ilvl w:val="0"/>
          <w:numId w:val="1"/>
        </w:numPr>
        <w:jc w:val="both"/>
      </w:pPr>
      <w:r w:rsidRPr="00F36A5F">
        <w:rPr>
          <w:b/>
          <w:i/>
        </w:rPr>
        <w:lastRenderedPageBreak/>
        <w:t xml:space="preserve">Le petit étang du </w:t>
      </w:r>
      <w:proofErr w:type="spellStart"/>
      <w:r w:rsidRPr="00F36A5F">
        <w:rPr>
          <w:b/>
          <w:i/>
        </w:rPr>
        <w:t>Koolhof</w:t>
      </w:r>
      <w:r>
        <w:t>beek</w:t>
      </w:r>
      <w:proofErr w:type="spellEnd"/>
      <w:r>
        <w:t xml:space="preserve"> est mis à l’égout par 3 fois, et ensuite recouvert de 80cm de bri</w:t>
      </w:r>
      <w:r w:rsidR="006346BF">
        <w:t>qu</w:t>
      </w:r>
      <w:r>
        <w:t>aillon et de plastique.</w:t>
      </w:r>
      <w:r w:rsidR="003612B7">
        <w:t xml:space="preserve"> </w:t>
      </w:r>
    </w:p>
    <w:p w:rsidR="004B2792" w:rsidRDefault="004B2792" w:rsidP="004B2792">
      <w:pPr>
        <w:pStyle w:val="Paragraphedeliste"/>
        <w:jc w:val="both"/>
      </w:pPr>
    </w:p>
    <w:p w:rsidR="00E42379" w:rsidRDefault="00F36A5F" w:rsidP="000D5DDA">
      <w:pPr>
        <w:pStyle w:val="Paragraphedeliste"/>
        <w:jc w:val="both"/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205105</wp:posOffset>
            </wp:positionH>
            <wp:positionV relativeFrom="paragraph">
              <wp:posOffset>243840</wp:posOffset>
            </wp:positionV>
            <wp:extent cx="1979930" cy="1482725"/>
            <wp:effectExtent l="952" t="0" r="2223" b="2222"/>
            <wp:wrapSquare wrapText="bothSides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979930" cy="148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D5DDA">
        <w:t xml:space="preserve"> Février 2019</w:t>
      </w:r>
    </w:p>
    <w:p w:rsidR="000D5DDA" w:rsidRDefault="000D5DDA" w:rsidP="00E42379">
      <w:pPr>
        <w:pStyle w:val="Paragraphedeliste"/>
      </w:pPr>
    </w:p>
    <w:p w:rsidR="00BD48A7" w:rsidRDefault="00BD48A7" w:rsidP="00E42379">
      <w:pPr>
        <w:pStyle w:val="Paragraphedeliste"/>
      </w:pPr>
      <w:r>
        <w:rPr>
          <w:noProof/>
        </w:rPr>
        <w:drawing>
          <wp:inline distT="0" distB="0" distL="0" distR="0" wp14:anchorId="735335F0" wp14:editId="5A493517">
            <wp:extent cx="1800000" cy="2397600"/>
            <wp:effectExtent l="0" t="0" r="0" b="3175"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239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48A7" w:rsidRDefault="00BD48A7" w:rsidP="00E42379">
      <w:pPr>
        <w:pStyle w:val="Paragraphedeliste"/>
      </w:pPr>
      <w:r>
        <w:t xml:space="preserve">  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12 mars 2019 :</w:t>
      </w:r>
    </w:p>
    <w:p w:rsidR="00BD48A7" w:rsidRDefault="00BD48A7" w:rsidP="00E42379">
      <w:pPr>
        <w:pStyle w:val="Paragraphedeliste"/>
      </w:pPr>
    </w:p>
    <w:p w:rsidR="000D5DDA" w:rsidRDefault="000D5DDA" w:rsidP="00E42379">
      <w:pPr>
        <w:pStyle w:val="Paragraphedeliste"/>
      </w:pPr>
      <w:r>
        <w:rPr>
          <w:noProof/>
        </w:rPr>
        <w:drawing>
          <wp:inline distT="0" distB="0" distL="0" distR="0" wp14:anchorId="02B8B9C0" wp14:editId="03BAB0C7">
            <wp:extent cx="5399405" cy="2152650"/>
            <wp:effectExtent l="0" t="0" r="0" b="0"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9060"/>
                    <a:stretch/>
                  </pic:blipFill>
                  <pic:spPr bwMode="auto">
                    <a:xfrm>
                      <a:off x="0" y="0"/>
                      <a:ext cx="5400000" cy="2152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D5DDA" w:rsidRDefault="000D5DDA" w:rsidP="00E42379">
      <w:pPr>
        <w:pStyle w:val="Paragraphedeliste"/>
      </w:pPr>
    </w:p>
    <w:p w:rsidR="00865A77" w:rsidRDefault="00865A77" w:rsidP="00E42379">
      <w:pPr>
        <w:pStyle w:val="Paragraphedeliste"/>
      </w:pPr>
    </w:p>
    <w:p w:rsidR="00865A77" w:rsidRDefault="00865A77" w:rsidP="00E42379">
      <w:pPr>
        <w:pStyle w:val="Paragraphedeliste"/>
      </w:pPr>
    </w:p>
    <w:p w:rsidR="003612B7" w:rsidRDefault="00256C07" w:rsidP="003612B7">
      <w:pPr>
        <w:pStyle w:val="Paragraphedeliste"/>
        <w:numPr>
          <w:ilvl w:val="0"/>
          <w:numId w:val="1"/>
        </w:numPr>
      </w:pPr>
      <w:r w:rsidRPr="002372A0">
        <w:rPr>
          <w:b/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margin">
              <wp:posOffset>4109085</wp:posOffset>
            </wp:positionH>
            <wp:positionV relativeFrom="paragraph">
              <wp:posOffset>20320</wp:posOffset>
            </wp:positionV>
            <wp:extent cx="2159635" cy="1619885"/>
            <wp:effectExtent l="117475" t="92075" r="110490" b="91440"/>
            <wp:wrapTight wrapText="bothSides">
              <wp:wrapPolygon edited="0">
                <wp:start x="-86" y="22206"/>
                <wp:lineTo x="6227" y="22087"/>
                <wp:lineTo x="12370" y="22248"/>
                <wp:lineTo x="18493" y="22157"/>
                <wp:lineTo x="21525" y="21732"/>
                <wp:lineTo x="21657" y="1535"/>
                <wp:lineTo x="21637" y="1283"/>
                <wp:lineTo x="21518" y="-233"/>
                <wp:lineTo x="19792" y="-247"/>
                <wp:lineTo x="18007" y="-1018"/>
                <wp:lineTo x="16721" y="-327"/>
                <wp:lineTo x="16641" y="-1338"/>
                <wp:lineTo x="10597" y="-235"/>
                <wp:lineTo x="10518" y="-1246"/>
                <wp:lineTo x="-1610" y="453"/>
                <wp:lineTo x="-345" y="18922"/>
                <wp:lineTo x="-86" y="22206"/>
              </wp:wrapPolygon>
            </wp:wrapTight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760000">
                      <a:off x="0" y="0"/>
                      <a:ext cx="2159635" cy="1619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42379" w:rsidRPr="002372A0">
        <w:rPr>
          <w:b/>
          <w:i/>
        </w:rPr>
        <w:t xml:space="preserve">Utilisation de 72m2 de l’espace public (trottoir) sans </w:t>
      </w:r>
      <w:r w:rsidR="00331AF3" w:rsidRPr="002372A0">
        <w:rPr>
          <w:b/>
          <w:i/>
        </w:rPr>
        <w:t>autorisation</w:t>
      </w:r>
      <w:r w:rsidR="00E42379" w:rsidRPr="002372A0">
        <w:rPr>
          <w:b/>
        </w:rPr>
        <w:t xml:space="preserve"> le </w:t>
      </w:r>
      <w:r w:rsidRPr="002372A0">
        <w:rPr>
          <w:b/>
        </w:rPr>
        <w:t>5/</w:t>
      </w:r>
      <w:proofErr w:type="gramStart"/>
      <w:r w:rsidRPr="002372A0">
        <w:rPr>
          <w:b/>
        </w:rPr>
        <w:t>3</w:t>
      </w:r>
      <w:r w:rsidR="00E42379">
        <w:t xml:space="preserve"> .</w:t>
      </w:r>
      <w:proofErr w:type="gramEnd"/>
      <w:r w:rsidR="00331AF3">
        <w:t xml:space="preserve"> Régularisé 48h après signalement au Bourgmestre et à l’Echevin</w:t>
      </w:r>
      <w:r w:rsidR="003612B7">
        <w:t xml:space="preserve"> </w:t>
      </w:r>
    </w:p>
    <w:p w:rsidR="00256C07" w:rsidRDefault="00256C07" w:rsidP="00256C07"/>
    <w:p w:rsidR="00256C07" w:rsidRDefault="00256C07" w:rsidP="00256C07"/>
    <w:p w:rsidR="00256C07" w:rsidRDefault="00256C07" w:rsidP="00256C07"/>
    <w:p w:rsidR="00256C07" w:rsidRDefault="00256C07" w:rsidP="00256C07"/>
    <w:p w:rsidR="003612B7" w:rsidRDefault="003612B7" w:rsidP="003612B7">
      <w:pPr>
        <w:pStyle w:val="Paragraphedeliste"/>
      </w:pPr>
    </w:p>
    <w:p w:rsidR="00E42379" w:rsidRDefault="00331AF3" w:rsidP="00E42379">
      <w:pPr>
        <w:pStyle w:val="Paragraphedeliste"/>
        <w:numPr>
          <w:ilvl w:val="0"/>
          <w:numId w:val="1"/>
        </w:numPr>
      </w:pPr>
      <w:r w:rsidRPr="002372A0">
        <w:rPr>
          <w:b/>
          <w:i/>
        </w:rPr>
        <w:t>Affichage public du permis de chantier le 11/2</w:t>
      </w:r>
      <w:r>
        <w:t xml:space="preserve">, APRES la date d’expiration des permis d’urbanisme et permis d’environnement. Selon le COBAT, cette démarche doit être terminée 8 jours </w:t>
      </w:r>
      <w:r>
        <w:lastRenderedPageBreak/>
        <w:t>avant le commencement du chantier. Dès lors, le chantier est supposé débuter le 18/2</w:t>
      </w:r>
      <w:r w:rsidRPr="00331AF3">
        <w:rPr>
          <w:i/>
        </w:rPr>
        <w:t xml:space="preserve">, </w:t>
      </w:r>
      <w:proofErr w:type="gramStart"/>
      <w:r w:rsidRPr="00331AF3">
        <w:rPr>
          <w:i/>
        </w:rPr>
        <w:t>après</w:t>
      </w:r>
      <w:r>
        <w:t xml:space="preserve">  l’expiration</w:t>
      </w:r>
      <w:proofErr w:type="gramEnd"/>
      <w:r>
        <w:t xml:space="preserve"> des permis</w:t>
      </w:r>
    </w:p>
    <w:p w:rsidR="002372A0" w:rsidRDefault="002372A0" w:rsidP="002372A0">
      <w:pPr>
        <w:pStyle w:val="Paragraphedeliste"/>
      </w:pPr>
    </w:p>
    <w:p w:rsidR="00256C07" w:rsidRDefault="002372A0" w:rsidP="00256C07">
      <w:pPr>
        <w:pStyle w:val="Paragraphedeliste"/>
        <w:numPr>
          <w:ilvl w:val="0"/>
          <w:numId w:val="1"/>
        </w:numPr>
      </w:pPr>
      <w:r w:rsidRPr="002372A0">
        <w:rPr>
          <w:b/>
          <w:noProof/>
        </w:rPr>
        <w:drawing>
          <wp:anchor distT="0" distB="0" distL="114300" distR="114300" simplePos="0" relativeHeight="251664384" behindDoc="1" locked="0" layoutInCell="1" allowOverlap="1" wp14:anchorId="7B3F4C2E">
            <wp:simplePos x="0" y="0"/>
            <wp:positionH relativeFrom="column">
              <wp:posOffset>304165</wp:posOffset>
            </wp:positionH>
            <wp:positionV relativeFrom="paragraph">
              <wp:posOffset>55245</wp:posOffset>
            </wp:positionV>
            <wp:extent cx="1439545" cy="1079500"/>
            <wp:effectExtent l="84773" t="67627" r="73977" b="54928"/>
            <wp:wrapTight wrapText="bothSides">
              <wp:wrapPolygon edited="0">
                <wp:start x="-555" y="4143"/>
                <wp:lineTo x="-1077" y="21700"/>
                <wp:lineTo x="2903" y="22258"/>
                <wp:lineTo x="21276" y="22534"/>
                <wp:lineTo x="21635" y="17985"/>
                <wp:lineTo x="21664" y="17606"/>
                <wp:lineTo x="18461" y="-91"/>
                <wp:lineTo x="13912" y="-728"/>
                <wp:lineTo x="-167" y="-785"/>
                <wp:lineTo x="-555" y="4143"/>
              </wp:wrapPolygon>
            </wp:wrapTight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040000">
                      <a:off x="0" y="0"/>
                      <a:ext cx="1439545" cy="107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31AF3" w:rsidRPr="002372A0">
        <w:rPr>
          <w:b/>
          <w:i/>
        </w:rPr>
        <w:t>Affichage public d’un faux du 7/2 au 21/4</w:t>
      </w:r>
      <w:r w:rsidR="00331AF3" w:rsidRPr="002372A0">
        <w:rPr>
          <w:i/>
        </w:rPr>
        <w:t xml:space="preserve"> : </w:t>
      </w:r>
      <w:r w:rsidR="00331AF3">
        <w:t xml:space="preserve">il s’agit d’un permis pour une grue-tour signé le 7/2/19 par « le bourgmestre MJ </w:t>
      </w:r>
      <w:proofErr w:type="spellStart"/>
      <w:r w:rsidR="00331AF3">
        <w:t>Ghyssels</w:t>
      </w:r>
      <w:proofErr w:type="spellEnd"/>
      <w:proofErr w:type="gramStart"/>
      <w:r w:rsidR="00331AF3">
        <w:t> »…</w:t>
      </w:r>
      <w:proofErr w:type="gramEnd"/>
      <w:r w:rsidR="00331AF3">
        <w:t xml:space="preserve"> qui n’est plus Bourgmestre depuis plusieurs mois !</w:t>
      </w:r>
      <w:r w:rsidR="00E418F1">
        <w:t xml:space="preserve"> </w:t>
      </w:r>
    </w:p>
    <w:p w:rsidR="002372A0" w:rsidRPr="002372A0" w:rsidRDefault="002372A0" w:rsidP="00F20889">
      <w:pPr>
        <w:pStyle w:val="Paragraphedeliste"/>
      </w:pPr>
    </w:p>
    <w:p w:rsidR="002372A0" w:rsidRPr="002372A0" w:rsidRDefault="00865A77" w:rsidP="002372A0">
      <w:pPr>
        <w:pStyle w:val="Paragraphedeliste"/>
      </w:pPr>
      <w:r>
        <w:rPr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4211320</wp:posOffset>
            </wp:positionH>
            <wp:positionV relativeFrom="paragraph">
              <wp:posOffset>158750</wp:posOffset>
            </wp:positionV>
            <wp:extent cx="2159635" cy="1619885"/>
            <wp:effectExtent l="3175" t="0" r="0" b="0"/>
            <wp:wrapTight wrapText="bothSides">
              <wp:wrapPolygon edited="0">
                <wp:start x="32" y="21642"/>
                <wp:lineTo x="21371" y="21642"/>
                <wp:lineTo x="21371" y="305"/>
                <wp:lineTo x="32" y="305"/>
                <wp:lineTo x="32" y="21642"/>
              </wp:wrapPolygon>
            </wp:wrapTight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159635" cy="1619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372A0" w:rsidRPr="002372A0" w:rsidRDefault="002372A0" w:rsidP="002372A0">
      <w:pPr>
        <w:pStyle w:val="Paragraphedeliste"/>
      </w:pPr>
    </w:p>
    <w:p w:rsidR="00BD48A7" w:rsidRPr="00BD48A7" w:rsidRDefault="00BD48A7" w:rsidP="00BD48A7"/>
    <w:p w:rsidR="00331AF3" w:rsidRDefault="00331AF3" w:rsidP="00256C07">
      <w:pPr>
        <w:pStyle w:val="Paragraphedeliste"/>
        <w:numPr>
          <w:ilvl w:val="0"/>
          <w:numId w:val="1"/>
        </w:numPr>
      </w:pPr>
      <w:r w:rsidRPr="002372A0">
        <w:rPr>
          <w:b/>
          <w:i/>
        </w:rPr>
        <w:t>Fonçage de pieux sans permis de chantier le 6/2</w:t>
      </w:r>
      <w:r>
        <w:t> ; la commune constate l’infraction par un procès-verbal le 7/2.</w:t>
      </w:r>
      <w:r w:rsidR="00E418F1">
        <w:t xml:space="preserve"> </w:t>
      </w:r>
    </w:p>
    <w:p w:rsidR="00E418F1" w:rsidRDefault="00E418F1" w:rsidP="00E418F1">
      <w:pPr>
        <w:pStyle w:val="Paragraphedeliste"/>
      </w:pPr>
    </w:p>
    <w:p w:rsidR="002372A0" w:rsidRPr="002372A0" w:rsidRDefault="002372A0" w:rsidP="002372A0">
      <w:pPr>
        <w:pStyle w:val="Paragraphedeliste"/>
      </w:pPr>
    </w:p>
    <w:p w:rsidR="00331AF3" w:rsidRDefault="00331AF3" w:rsidP="00E42379">
      <w:pPr>
        <w:pStyle w:val="Paragraphedeliste"/>
        <w:numPr>
          <w:ilvl w:val="0"/>
          <w:numId w:val="1"/>
        </w:numPr>
      </w:pPr>
      <w:r w:rsidRPr="002372A0">
        <w:rPr>
          <w:b/>
          <w:i/>
        </w:rPr>
        <w:t>Démarrage du chantier à 6h du matin le 19/3</w:t>
      </w:r>
      <w:r>
        <w:rPr>
          <w:i/>
        </w:rPr>
        <w:t> </w:t>
      </w:r>
      <w:r w:rsidRPr="00331AF3">
        <w:t>;</w:t>
      </w:r>
      <w:r>
        <w:t xml:space="preserve"> l’infraction cesse suite à une admonestation sévère de la commune</w:t>
      </w:r>
    </w:p>
    <w:p w:rsidR="00E418F1" w:rsidRDefault="00E418F1" w:rsidP="00E418F1">
      <w:pPr>
        <w:pStyle w:val="Paragraphedeliste"/>
      </w:pPr>
    </w:p>
    <w:p w:rsidR="00865A77" w:rsidRDefault="00865A77" w:rsidP="00E418F1">
      <w:pPr>
        <w:pStyle w:val="Paragraphedeliste"/>
      </w:pPr>
    </w:p>
    <w:p w:rsidR="00583471" w:rsidRDefault="00583471" w:rsidP="00E42379">
      <w:pPr>
        <w:pStyle w:val="Paragraphedeliste"/>
        <w:numPr>
          <w:ilvl w:val="0"/>
          <w:numId w:val="1"/>
        </w:numPr>
      </w:pPr>
      <w:r w:rsidRPr="002372A0">
        <w:rPr>
          <w:b/>
          <w:i/>
        </w:rPr>
        <w:t>Fausses lettres recommandées</w:t>
      </w:r>
      <w:r>
        <w:rPr>
          <w:i/>
        </w:rPr>
        <w:t xml:space="preserve"> </w:t>
      </w:r>
      <w:r>
        <w:t>déposées chez les habitants le</w:t>
      </w:r>
      <w:r w:rsidR="004115B2">
        <w:t xml:space="preserve"> 28/</w:t>
      </w:r>
      <w:proofErr w:type="gramStart"/>
      <w:r w:rsidR="004115B2">
        <w:t>2</w:t>
      </w:r>
      <w:r>
        <w:t>;</w:t>
      </w:r>
      <w:proofErr w:type="gramEnd"/>
      <w:r>
        <w:t xml:space="preserve"> les habitants réagissent par un courrier recommandé auquel il sera répondu aimablement </w:t>
      </w:r>
      <w:r w:rsidR="004115B2">
        <w:t xml:space="preserve">… </w:t>
      </w:r>
      <w:r>
        <w:t>2 mois plus tard.</w:t>
      </w:r>
    </w:p>
    <w:p w:rsidR="00E418F1" w:rsidRDefault="00E418F1" w:rsidP="00E418F1">
      <w:pPr>
        <w:pStyle w:val="Paragraphedeliste"/>
      </w:pPr>
    </w:p>
    <w:p w:rsidR="00583471" w:rsidRDefault="00865A77" w:rsidP="00E42379">
      <w:pPr>
        <w:pStyle w:val="Paragraphedeliste"/>
        <w:numPr>
          <w:ilvl w:val="0"/>
          <w:numId w:val="1"/>
        </w:numPr>
      </w:pPr>
      <w:r>
        <w:rPr>
          <w:noProof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257175</wp:posOffset>
            </wp:positionH>
            <wp:positionV relativeFrom="paragraph">
              <wp:posOffset>18415</wp:posOffset>
            </wp:positionV>
            <wp:extent cx="2400935" cy="1799590"/>
            <wp:effectExtent l="133350" t="190500" r="132715" b="181610"/>
            <wp:wrapTight wrapText="bothSides">
              <wp:wrapPolygon edited="0">
                <wp:start x="21153" y="-235"/>
                <wp:lineTo x="4231" y="-3863"/>
                <wp:lineTo x="3796" y="-251"/>
                <wp:lineTo x="74" y="-1049"/>
                <wp:lineTo x="-797" y="6175"/>
                <wp:lineTo x="-821" y="13581"/>
                <wp:lineTo x="-627" y="19180"/>
                <wp:lineTo x="-364" y="21321"/>
                <wp:lineTo x="1159" y="21648"/>
                <wp:lineTo x="1328" y="21684"/>
                <wp:lineTo x="2201" y="21640"/>
                <wp:lineTo x="2370" y="21676"/>
                <wp:lineTo x="19388" y="21619"/>
                <wp:lineTo x="19557" y="21655"/>
                <wp:lineTo x="21827" y="18668"/>
                <wp:lineTo x="21829" y="-90"/>
                <wp:lineTo x="21153" y="-235"/>
              </wp:wrapPolygon>
            </wp:wrapTight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052221">
                      <a:off x="0" y="0"/>
                      <a:ext cx="2400935" cy="1799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115B2">
        <w:rPr>
          <w:b/>
          <w:i/>
        </w:rPr>
        <w:t xml:space="preserve"> </w:t>
      </w:r>
      <w:r w:rsidR="00583471" w:rsidRPr="004115B2">
        <w:rPr>
          <w:b/>
          <w:i/>
        </w:rPr>
        <w:t>Deux de la vingtaine d’arbres à haute tige sont abattus sans permis le</w:t>
      </w:r>
      <w:r w:rsidR="004115B2">
        <w:rPr>
          <w:b/>
          <w:i/>
        </w:rPr>
        <w:t xml:space="preserve"> 5 février</w:t>
      </w:r>
      <w:r w:rsidR="00583471" w:rsidRPr="00E418F1">
        <w:rPr>
          <w:i/>
        </w:rPr>
        <w:t xml:space="preserve"> </w:t>
      </w:r>
      <w:r w:rsidR="00583471">
        <w:t>; les habitants s’interposent. « Vous n’avez rien à dire, c’est un terrain privé ! »</w:t>
      </w:r>
      <w:r w:rsidR="00F20889">
        <w:t xml:space="preserve"> </w:t>
      </w:r>
      <w:r w:rsidR="00583471">
        <w:t>…  L’abattage est interrompu. Nous rappelons que jusqu’au 15 août, cet abattage est interdit en Région Bruxelloise sauf raisons impérieuses de sécurité</w:t>
      </w:r>
      <w:r w:rsidR="001B3096">
        <w:t xml:space="preserve"> (protection de la nidification).</w:t>
      </w:r>
      <w:r w:rsidR="00E418F1">
        <w:t xml:space="preserve"> </w:t>
      </w:r>
    </w:p>
    <w:p w:rsidR="00E418F1" w:rsidRDefault="00865A77" w:rsidP="00E418F1">
      <w:pPr>
        <w:pStyle w:val="Paragraphedeliste"/>
      </w:pPr>
      <w:r>
        <w:rPr>
          <w:noProof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181611</wp:posOffset>
            </wp:positionV>
            <wp:extent cx="2159635" cy="1619885"/>
            <wp:effectExtent l="171450" t="228600" r="164465" b="227965"/>
            <wp:wrapTight wrapText="bothSides">
              <wp:wrapPolygon edited="0">
                <wp:start x="-409" y="69"/>
                <wp:lineTo x="-1151" y="300"/>
                <wp:lineTo x="-458" y="4258"/>
                <wp:lineTo x="-1200" y="4489"/>
                <wp:lineTo x="-371" y="12578"/>
                <wp:lineTo x="-1113" y="12809"/>
                <wp:lineTo x="-283" y="20898"/>
                <wp:lineTo x="10430" y="21736"/>
                <wp:lineTo x="20412" y="21759"/>
                <wp:lineTo x="20598" y="21701"/>
                <wp:lineTo x="21896" y="21297"/>
                <wp:lineTo x="21758" y="1515"/>
                <wp:lineTo x="21238" y="-1453"/>
                <wp:lineTo x="19395" y="-1923"/>
                <wp:lineTo x="14385" y="-363"/>
                <wp:lineTo x="13692" y="-4321"/>
                <wp:lineTo x="704" y="-278"/>
                <wp:lineTo x="-409" y="69"/>
              </wp:wrapPolygon>
            </wp:wrapTight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788601">
                      <a:off x="0" y="0"/>
                      <a:ext cx="2159635" cy="1619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418F1" w:rsidRDefault="00E418F1" w:rsidP="00E418F1">
      <w:pPr>
        <w:pStyle w:val="Paragraphedeliste"/>
      </w:pPr>
    </w:p>
    <w:p w:rsidR="004115B2" w:rsidRDefault="004115B2" w:rsidP="00E418F1">
      <w:pPr>
        <w:pStyle w:val="Paragraphedeliste"/>
      </w:pPr>
    </w:p>
    <w:p w:rsidR="004115B2" w:rsidRDefault="004115B2" w:rsidP="00E418F1">
      <w:pPr>
        <w:pStyle w:val="Paragraphedeliste"/>
      </w:pPr>
    </w:p>
    <w:p w:rsidR="001B3096" w:rsidRDefault="001B3096" w:rsidP="00E42379">
      <w:pPr>
        <w:pStyle w:val="Paragraphedeliste"/>
        <w:numPr>
          <w:ilvl w:val="0"/>
          <w:numId w:val="1"/>
        </w:numPr>
      </w:pPr>
      <w:r w:rsidRPr="004115B2">
        <w:rPr>
          <w:b/>
          <w:i/>
        </w:rPr>
        <w:t>Deux canalisations sont éventrées</w:t>
      </w:r>
      <w:r>
        <w:t xml:space="preserve"> avec un </w:t>
      </w:r>
      <w:proofErr w:type="gramStart"/>
      <w:r w:rsidR="00F20889">
        <w:t>b</w:t>
      </w:r>
      <w:r>
        <w:t>ulldozer,</w:t>
      </w:r>
      <w:r w:rsidR="004115B2" w:rsidRPr="004115B2">
        <w:t xml:space="preserve"> </w:t>
      </w:r>
      <w:r>
        <w:t xml:space="preserve"> l’une</w:t>
      </w:r>
      <w:proofErr w:type="gramEnd"/>
      <w:r>
        <w:t xml:space="preserve"> de diam 400 le </w:t>
      </w:r>
      <w:r w:rsidR="00E418F1">
        <w:t>1</w:t>
      </w:r>
      <w:r>
        <w:t xml:space="preserve"> février</w:t>
      </w:r>
      <w:r w:rsidR="004115B2">
        <w:t xml:space="preserve"> sur le dernier cours connu du </w:t>
      </w:r>
      <w:proofErr w:type="spellStart"/>
      <w:r w:rsidR="004115B2">
        <w:t>Koolhofbeek</w:t>
      </w:r>
      <w:proofErr w:type="spellEnd"/>
      <w:r>
        <w:t>, l’autre de diam</w:t>
      </w:r>
      <w:bookmarkStart w:id="0" w:name="_GoBack"/>
      <w:bookmarkEnd w:id="0"/>
      <w:r>
        <w:t xml:space="preserve"> 150 quelques jours plus tard. « On verra après</w:t>
      </w:r>
      <w:r w:rsidR="00F20889">
        <w:t> »</w:t>
      </w:r>
      <w:r>
        <w:t> ? </w:t>
      </w:r>
    </w:p>
    <w:p w:rsidR="00E418F1" w:rsidRDefault="00E418F1" w:rsidP="00E418F1">
      <w:pPr>
        <w:pStyle w:val="Paragraphedeliste"/>
      </w:pPr>
    </w:p>
    <w:p w:rsidR="001B3096" w:rsidRDefault="001B3096" w:rsidP="00E42379">
      <w:pPr>
        <w:pStyle w:val="Paragraphedeliste"/>
        <w:numPr>
          <w:ilvl w:val="0"/>
          <w:numId w:val="1"/>
        </w:numPr>
      </w:pPr>
      <w:r w:rsidRPr="00BD48A7">
        <w:rPr>
          <w:b/>
          <w:i/>
        </w:rPr>
        <w:t>Des câbles de téléphonie sont arrachés</w:t>
      </w:r>
      <w:r>
        <w:t xml:space="preserve"> par inadvertance le</w:t>
      </w:r>
      <w:r w:rsidR="00BD48A7">
        <w:t xml:space="preserve"> 8/3</w:t>
      </w:r>
      <w:r>
        <w:t xml:space="preserve">. </w:t>
      </w:r>
    </w:p>
    <w:p w:rsidR="00E418F1" w:rsidRDefault="00E418F1" w:rsidP="00E418F1">
      <w:pPr>
        <w:pStyle w:val="Paragraphedeliste"/>
      </w:pPr>
    </w:p>
    <w:p w:rsidR="001B3096" w:rsidRDefault="001B3096" w:rsidP="00507DAF">
      <w:pPr>
        <w:pStyle w:val="Paragraphedeliste"/>
        <w:numPr>
          <w:ilvl w:val="0"/>
          <w:numId w:val="1"/>
        </w:numPr>
      </w:pPr>
      <w:r>
        <w:t>Un emplacement de parking pour handicapé est réquisitionné manu militari</w:t>
      </w:r>
      <w:r w:rsidR="00F20889">
        <w:t> : il « gêne » !</w:t>
      </w:r>
      <w:r>
        <w:t xml:space="preserve"> Après intervention de la commune, un arrangement est pris avec l’entrepreneur.</w:t>
      </w:r>
    </w:p>
    <w:p w:rsidR="00507DAF" w:rsidRDefault="00507DAF" w:rsidP="00507DAF"/>
    <w:p w:rsidR="00507DAF" w:rsidRPr="00277740" w:rsidRDefault="00507DAF" w:rsidP="00507DAF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« Il en reste un peu, je vous le mets</w:t>
      </w:r>
      <w:r w:rsidRPr="00277740">
        <w:rPr>
          <w:b/>
          <w:sz w:val="28"/>
          <w:szCs w:val="28"/>
        </w:rPr>
        <w:t> ?</w:t>
      </w:r>
      <w:r>
        <w:rPr>
          <w:b/>
          <w:sz w:val="28"/>
          <w:szCs w:val="28"/>
        </w:rPr>
        <w:t> »</w:t>
      </w:r>
    </w:p>
    <w:p w:rsidR="00507DAF" w:rsidRDefault="00507DAF" w:rsidP="00507DAF"/>
    <w:p w:rsidR="00E16988" w:rsidRDefault="00C2288A">
      <w:r>
        <w:lastRenderedPageBreak/>
        <w:t xml:space="preserve"> </w:t>
      </w:r>
    </w:p>
    <w:p w:rsidR="00E16988" w:rsidRDefault="00E16988"/>
    <w:p w:rsidR="00E16988" w:rsidRDefault="00E16988">
      <w:r>
        <w:t xml:space="preserve">Et ILS NOUS </w:t>
      </w:r>
      <w:proofErr w:type="gramStart"/>
      <w:r>
        <w:t>L</w:t>
      </w:r>
      <w:r w:rsidR="00507DAF">
        <w:t>’</w:t>
      </w:r>
      <w:r>
        <w:t xml:space="preserve"> ONT</w:t>
      </w:r>
      <w:proofErr w:type="gramEnd"/>
      <w:r>
        <w:t xml:space="preserve"> DIT :</w:t>
      </w:r>
    </w:p>
    <w:p w:rsidR="00E16988" w:rsidRDefault="00E16988">
      <w:r>
        <w:t>« </w:t>
      </w:r>
      <w:r w:rsidR="00F20889">
        <w:t>L</w:t>
      </w:r>
      <w:r>
        <w:t>es arbres, on les abattra sans permis s’ils gênent le chantier ! »</w:t>
      </w:r>
    </w:p>
    <w:p w:rsidR="00507DAF" w:rsidRDefault="00507DAF">
      <w:r>
        <w:t>« Promis, Madame, à partir de maintenant tout va être légal ! »</w:t>
      </w:r>
    </w:p>
    <w:p w:rsidR="00507DAF" w:rsidRDefault="00507DAF">
      <w:r>
        <w:t>« Un hangar ? Quel hangar ? Il n’y a jamais eu de hangar ! »</w:t>
      </w:r>
    </w:p>
    <w:p w:rsidR="00E16988" w:rsidRDefault="00E16988">
      <w:r>
        <w:t>« </w:t>
      </w:r>
      <w:r w:rsidR="00507DAF">
        <w:t>V</w:t>
      </w:r>
      <w:r>
        <w:t xml:space="preserve">a te plaindre à la commune, </w:t>
      </w:r>
      <w:proofErr w:type="spellStart"/>
      <w:r>
        <w:t>zotte</w:t>
      </w:r>
      <w:proofErr w:type="spellEnd"/>
      <w:r>
        <w:t xml:space="preserve"> </w:t>
      </w:r>
      <w:proofErr w:type="spellStart"/>
      <w:r>
        <w:t>peï</w:t>
      </w:r>
      <w:proofErr w:type="spellEnd"/>
      <w:r>
        <w:t> ! »</w:t>
      </w:r>
    </w:p>
    <w:p w:rsidR="00E16988" w:rsidRDefault="00E16988">
      <w:r>
        <w:t>« </w:t>
      </w:r>
      <w:r w:rsidR="00507DAF">
        <w:t>S</w:t>
      </w:r>
      <w:r>
        <w:t>i c’était moi, une bonne dalle de béton et tout à l’égo</w:t>
      </w:r>
      <w:r w:rsidR="00F20889">
        <w:t>u</w:t>
      </w:r>
      <w:r>
        <w:t>t ! »</w:t>
      </w:r>
    </w:p>
    <w:p w:rsidR="00507DAF" w:rsidRDefault="00507DAF">
      <w:r>
        <w:t>« La verdure, les arbres, c’est embêtant, en fait ça appelle l’eau ! »</w:t>
      </w:r>
    </w:p>
    <w:p w:rsidR="00C2288A" w:rsidRDefault="00C2288A"/>
    <w:p w:rsidR="00C2288A" w:rsidRDefault="00C2288A"/>
    <w:sectPr w:rsidR="00C2288A" w:rsidSect="00BD48A7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CD9021F"/>
    <w:multiLevelType w:val="hybridMultilevel"/>
    <w:tmpl w:val="7AE2BDAC"/>
    <w:lvl w:ilvl="0" w:tplc="687A84A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288A"/>
    <w:rsid w:val="000D5DDA"/>
    <w:rsid w:val="00181EAE"/>
    <w:rsid w:val="001B3096"/>
    <w:rsid w:val="002372A0"/>
    <w:rsid w:val="00256C07"/>
    <w:rsid w:val="00277740"/>
    <w:rsid w:val="002822DE"/>
    <w:rsid w:val="00331AF3"/>
    <w:rsid w:val="00337BE0"/>
    <w:rsid w:val="003612B7"/>
    <w:rsid w:val="004115B2"/>
    <w:rsid w:val="004B2792"/>
    <w:rsid w:val="00507DAF"/>
    <w:rsid w:val="005808BB"/>
    <w:rsid w:val="00583471"/>
    <w:rsid w:val="005B6E5F"/>
    <w:rsid w:val="005E22B8"/>
    <w:rsid w:val="006346BF"/>
    <w:rsid w:val="00865A77"/>
    <w:rsid w:val="00BD48A7"/>
    <w:rsid w:val="00C004F6"/>
    <w:rsid w:val="00C2288A"/>
    <w:rsid w:val="00C82AAE"/>
    <w:rsid w:val="00D04CA7"/>
    <w:rsid w:val="00E16988"/>
    <w:rsid w:val="00E31517"/>
    <w:rsid w:val="00E418F1"/>
    <w:rsid w:val="00E42379"/>
    <w:rsid w:val="00F20889"/>
    <w:rsid w:val="00F36A5F"/>
    <w:rsid w:val="00FA1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E21574"/>
  <w15:chartTrackingRefBased/>
  <w15:docId w15:val="{BF83890D-6D17-42F2-A6F5-A87B3DC734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E42379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181EA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81EA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F8DB66-1C4C-4CF6-BA36-3C4A1F62FF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594</TotalTime>
  <Pages>4</Pages>
  <Words>669</Words>
  <Characters>3683</Characters>
  <Application>Microsoft Office Word</Application>
  <DocSecurity>0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debattyf</dc:creator>
  <cp:keywords/>
  <dc:description/>
  <cp:lastModifiedBy>debattyf</cp:lastModifiedBy>
  <cp:revision>10</cp:revision>
  <dcterms:created xsi:type="dcterms:W3CDTF">2019-04-22T10:19:00Z</dcterms:created>
  <dcterms:modified xsi:type="dcterms:W3CDTF">2019-04-23T18:24:00Z</dcterms:modified>
</cp:coreProperties>
</file>